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A16" w:rsidRDefault="0038478B" w:rsidP="0038478B">
      <w:pPr>
        <w:jc w:val="center"/>
        <w:rPr>
          <w:b/>
        </w:rPr>
      </w:pPr>
      <w:r w:rsidRPr="0038478B">
        <w:rPr>
          <w:b/>
        </w:rPr>
        <w:t xml:space="preserve">2019 </w:t>
      </w:r>
      <w:r w:rsidR="00540A16">
        <w:rPr>
          <w:b/>
        </w:rPr>
        <w:t>Fundamentals of Teaching and Learning Design</w:t>
      </w:r>
      <w:r w:rsidR="00B60D9C">
        <w:rPr>
          <w:b/>
        </w:rPr>
        <w:t xml:space="preserve"> </w:t>
      </w:r>
    </w:p>
    <w:p w:rsidR="004D1BB0" w:rsidRPr="00A9415F" w:rsidRDefault="00540A16" w:rsidP="0038478B">
      <w:pPr>
        <w:jc w:val="center"/>
        <w:rPr>
          <w:i/>
        </w:rPr>
      </w:pPr>
      <w:bookmarkStart w:id="0" w:name="_GoBack"/>
      <w:r w:rsidRPr="00A9415F">
        <w:rPr>
          <w:i/>
        </w:rPr>
        <w:t xml:space="preserve">(Formerly the </w:t>
      </w:r>
      <w:r w:rsidR="0038478B" w:rsidRPr="00A9415F">
        <w:rPr>
          <w:i/>
        </w:rPr>
        <w:t>Course Director Orientation</w:t>
      </w:r>
      <w:r w:rsidRPr="00A9415F">
        <w:rPr>
          <w:i/>
        </w:rPr>
        <w:t>)</w:t>
      </w:r>
    </w:p>
    <w:p w:rsidR="0038478B" w:rsidRPr="00A9415F" w:rsidRDefault="0038478B"/>
    <w:bookmarkEnd w:id="0"/>
    <w:p w:rsidR="0038478B" w:rsidRPr="0038478B" w:rsidRDefault="0038478B" w:rsidP="0038478B">
      <w:pPr>
        <w:jc w:val="center"/>
        <w:rPr>
          <w:rFonts w:ascii="Verdana" w:eastAsia="Times New Roman" w:hAnsi="Verdana" w:cs="Times New Roman"/>
          <w:color w:val="000000"/>
          <w:sz w:val="20"/>
          <w:szCs w:val="20"/>
        </w:rPr>
      </w:pPr>
      <w:r w:rsidRPr="0038478B">
        <w:rPr>
          <w:rFonts w:ascii="Verdana" w:eastAsia="Times New Roman" w:hAnsi="Verdana" w:cs="Times New Roman"/>
          <w:color w:val="000000"/>
          <w:sz w:val="20"/>
          <w:szCs w:val="20"/>
        </w:rPr>
        <w:t>Lesson Redesign</w:t>
      </w:r>
      <w:r w:rsidR="00C00A7F">
        <w:rPr>
          <w:rFonts w:ascii="Verdana" w:eastAsia="Times New Roman" w:hAnsi="Verdana" w:cs="Times New Roman"/>
          <w:color w:val="000000"/>
          <w:sz w:val="20"/>
          <w:szCs w:val="20"/>
        </w:rPr>
        <w:t xml:space="preserve"> </w:t>
      </w:r>
      <w:r w:rsidRPr="0038478B">
        <w:rPr>
          <w:rFonts w:ascii="Verdana" w:eastAsia="Times New Roman" w:hAnsi="Verdana" w:cs="Times New Roman"/>
          <w:color w:val="000000"/>
          <w:sz w:val="20"/>
          <w:szCs w:val="20"/>
        </w:rPr>
        <w:t>Project Worksheet</w:t>
      </w:r>
    </w:p>
    <w:p w:rsidR="0038478B" w:rsidRPr="00DB2011" w:rsidRDefault="0038478B" w:rsidP="0038478B">
      <w:pPr>
        <w:pStyle w:val="NormalWeb"/>
        <w:shd w:val="clear" w:color="auto" w:fill="FFFFFF"/>
        <w:rPr>
          <w:rFonts w:ascii="Verdana" w:hAnsi="Verdana"/>
          <w:color w:val="000000"/>
          <w:sz w:val="20"/>
          <w:szCs w:val="20"/>
        </w:rPr>
      </w:pPr>
      <w:r w:rsidRPr="00DB2011">
        <w:rPr>
          <w:rFonts w:ascii="Verdana" w:hAnsi="Verdana"/>
          <w:b/>
          <w:color w:val="000000"/>
          <w:sz w:val="20"/>
          <w:szCs w:val="20"/>
        </w:rPr>
        <w:t>Instructions</w:t>
      </w:r>
      <w:r>
        <w:rPr>
          <w:rFonts w:ascii="Verdana" w:hAnsi="Verdana"/>
          <w:color w:val="000000"/>
          <w:sz w:val="20"/>
          <w:szCs w:val="20"/>
        </w:rPr>
        <w:t xml:space="preserve">: Choose a topic taught in your course.  Review your “old” lesson plan for this topic.  Redesign the lesson based on what you have learned about backward design and alignment. Your redesigned lesson plan should reflect the implementation of at least one </w:t>
      </w:r>
      <w:r w:rsidRPr="00370300">
        <w:rPr>
          <w:rFonts w:ascii="Verdana" w:hAnsi="Verdana"/>
          <w:color w:val="000000"/>
          <w:sz w:val="20"/>
          <w:szCs w:val="20"/>
          <w:u w:val="single"/>
        </w:rPr>
        <w:t>NEW</w:t>
      </w:r>
      <w:r>
        <w:rPr>
          <w:rFonts w:ascii="Verdana" w:hAnsi="Verdana"/>
          <w:color w:val="000000"/>
          <w:sz w:val="20"/>
          <w:szCs w:val="20"/>
        </w:rPr>
        <w:t xml:space="preserve"> instructional strategy and/or tools that you have learned in this short course.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38478B" w:rsidTr="00166B75">
        <w:tc>
          <w:tcPr>
            <w:tcW w:w="4608" w:type="dxa"/>
          </w:tcPr>
          <w:p w:rsidR="0038478B" w:rsidRPr="008C1F20" w:rsidRDefault="0038478B" w:rsidP="00166B75">
            <w:pPr>
              <w:rPr>
                <w:u w:val="single"/>
              </w:rPr>
            </w:pPr>
            <w:r w:rsidRPr="008C1F20">
              <w:rPr>
                <w:u w:val="single"/>
              </w:rPr>
              <w:t>Your name:</w:t>
            </w:r>
          </w:p>
        </w:tc>
        <w:tc>
          <w:tcPr>
            <w:tcW w:w="4608" w:type="dxa"/>
          </w:tcPr>
          <w:p w:rsidR="0038478B" w:rsidRPr="008C1F20" w:rsidRDefault="0038478B" w:rsidP="00166B75">
            <w:pPr>
              <w:rPr>
                <w:u w:val="single"/>
              </w:rPr>
            </w:pPr>
            <w:r w:rsidRPr="008C1F20">
              <w:rPr>
                <w:u w:val="single"/>
              </w:rPr>
              <w:t>Course title:</w:t>
            </w:r>
          </w:p>
        </w:tc>
      </w:tr>
      <w:tr w:rsidR="0038478B" w:rsidTr="00166B75">
        <w:tc>
          <w:tcPr>
            <w:tcW w:w="4608" w:type="dxa"/>
          </w:tcPr>
          <w:p w:rsidR="0038478B" w:rsidRPr="008C1F20" w:rsidRDefault="0038478B" w:rsidP="00166B75">
            <w:pPr>
              <w:rPr>
                <w:u w:val="single"/>
              </w:rPr>
            </w:pPr>
            <w:r>
              <w:rPr>
                <w:u w:val="single"/>
              </w:rPr>
              <w:br/>
            </w:r>
            <w:r w:rsidRPr="008C1F20">
              <w:rPr>
                <w:u w:val="single"/>
              </w:rPr>
              <w:t>Type of course</w:t>
            </w:r>
            <w:r>
              <w:rPr>
                <w:u w:val="single"/>
              </w:rPr>
              <w:t>:</w:t>
            </w:r>
          </w:p>
        </w:tc>
        <w:tc>
          <w:tcPr>
            <w:tcW w:w="4608" w:type="dxa"/>
          </w:tcPr>
          <w:p w:rsidR="0038478B" w:rsidRDefault="0038478B" w:rsidP="00166B75">
            <w:pPr>
              <w:rPr>
                <w:u w:val="single"/>
              </w:rPr>
            </w:pPr>
          </w:p>
          <w:p w:rsidR="0038478B" w:rsidRPr="008C1F20" w:rsidRDefault="0038478B" w:rsidP="00166B75">
            <w:pPr>
              <w:rPr>
                <w:u w:val="single"/>
              </w:rPr>
            </w:pPr>
            <w:r w:rsidRPr="008C1F20">
              <w:rPr>
                <w:u w:val="single"/>
              </w:rPr>
              <w:t>Year in program:</w:t>
            </w:r>
          </w:p>
        </w:tc>
      </w:tr>
      <w:tr w:rsidR="0038478B" w:rsidTr="00166B75">
        <w:tc>
          <w:tcPr>
            <w:tcW w:w="4608" w:type="dxa"/>
          </w:tcPr>
          <w:p w:rsidR="0038478B" w:rsidRDefault="0038478B" w:rsidP="00166B75">
            <w:pPr>
              <w:rPr>
                <w:u w:val="single"/>
              </w:rPr>
            </w:pPr>
          </w:p>
          <w:p w:rsidR="0038478B" w:rsidRDefault="0038478B" w:rsidP="00166B75">
            <w:r w:rsidRPr="008C1F20">
              <w:rPr>
                <w:u w:val="single"/>
              </w:rPr>
              <w:t>Quarter</w:t>
            </w:r>
            <w:r>
              <w:rPr>
                <w:u w:val="single"/>
              </w:rPr>
              <w:t>(s) offered</w:t>
            </w:r>
            <w:r>
              <w:t>:</w:t>
            </w:r>
          </w:p>
          <w:p w:rsidR="0038478B" w:rsidRDefault="0038478B" w:rsidP="00166B75">
            <w:pPr>
              <w:ind w:hanging="90"/>
            </w:pPr>
            <w:r>
              <w:t xml:space="preserve"> </w:t>
            </w:r>
          </w:p>
          <w:p w:rsidR="0038478B" w:rsidRDefault="0038478B" w:rsidP="00166B75">
            <w:pPr>
              <w:ind w:left="90" w:hanging="90"/>
              <w:rPr>
                <w:u w:val="single"/>
              </w:rPr>
            </w:pPr>
            <w:r>
              <w:rPr>
                <w:u w:val="single"/>
              </w:rPr>
              <w:t xml:space="preserve">Class size: </w:t>
            </w:r>
          </w:p>
          <w:p w:rsidR="0038478B" w:rsidRDefault="0038478B" w:rsidP="00166B75">
            <w:pPr>
              <w:rPr>
                <w:u w:val="single"/>
              </w:rPr>
            </w:pPr>
          </w:p>
          <w:p w:rsidR="0038478B" w:rsidRPr="008C1F20" w:rsidRDefault="0038478B" w:rsidP="00166B75">
            <w:pPr>
              <w:ind w:hanging="90"/>
              <w:rPr>
                <w:b/>
              </w:rPr>
            </w:pPr>
            <w:r w:rsidRPr="00370300">
              <w:rPr>
                <w:b/>
              </w:rPr>
              <w:t>Instructional unit</w:t>
            </w:r>
            <w:r>
              <w:rPr>
                <w:b/>
              </w:rPr>
              <w:t>/Lesson</w:t>
            </w:r>
            <w:r w:rsidRPr="00370300">
              <w:rPr>
                <w:b/>
              </w:rPr>
              <w:t xml:space="preserve"> title:   </w:t>
            </w:r>
          </w:p>
          <w:p w:rsidR="0038478B" w:rsidRDefault="0038478B" w:rsidP="00166B75"/>
        </w:tc>
        <w:tc>
          <w:tcPr>
            <w:tcW w:w="4608" w:type="dxa"/>
          </w:tcPr>
          <w:p w:rsidR="0038478B" w:rsidRDefault="0038478B" w:rsidP="00166B75">
            <w:pPr>
              <w:rPr>
                <w:u w:val="single"/>
              </w:rPr>
            </w:pPr>
          </w:p>
          <w:p w:rsidR="0038478B" w:rsidRPr="008C1F20" w:rsidRDefault="0038478B" w:rsidP="00166B75">
            <w:pPr>
              <w:rPr>
                <w:u w:val="single"/>
              </w:rPr>
            </w:pPr>
            <w:r>
              <w:rPr>
                <w:u w:val="single"/>
              </w:rPr>
              <w:t>Meeting day/time</w:t>
            </w:r>
            <w:r w:rsidRPr="008C1F20">
              <w:rPr>
                <w:u w:val="single"/>
              </w:rPr>
              <w:t>:</w:t>
            </w:r>
          </w:p>
          <w:p w:rsidR="0038478B" w:rsidRDefault="0038478B" w:rsidP="00166B75"/>
          <w:p w:rsidR="0038478B" w:rsidRPr="00370300" w:rsidRDefault="0038478B" w:rsidP="00166B75">
            <w:pPr>
              <w:rPr>
                <w:u w:val="single"/>
              </w:rPr>
            </w:pPr>
            <w:r w:rsidRPr="00370300">
              <w:rPr>
                <w:u w:val="single"/>
              </w:rPr>
              <w:t>Length</w:t>
            </w:r>
            <w:r>
              <w:rPr>
                <w:u w:val="single"/>
              </w:rPr>
              <w:t xml:space="preserve"> (in minutes)</w:t>
            </w:r>
            <w:r w:rsidRPr="00370300">
              <w:rPr>
                <w:u w:val="single"/>
              </w:rPr>
              <w:t>:</w:t>
            </w:r>
          </w:p>
        </w:tc>
      </w:tr>
    </w:tbl>
    <w:p w:rsidR="0038478B" w:rsidRPr="006D025A" w:rsidRDefault="0038478B" w:rsidP="0038478B">
      <w:pPr>
        <w:rPr>
          <w:b/>
        </w:rPr>
      </w:pPr>
      <w:r w:rsidRPr="006D025A">
        <w:rPr>
          <w:b/>
        </w:rPr>
        <w:t>Learning objectives</w:t>
      </w:r>
      <w:r>
        <w:rPr>
          <w:b/>
        </w:rPr>
        <w:t>:</w:t>
      </w:r>
    </w:p>
    <w:p w:rsidR="0038478B" w:rsidRPr="006D025A" w:rsidRDefault="0038478B" w:rsidP="0038478B"/>
    <w:p w:rsidR="0038478B" w:rsidRPr="006D025A" w:rsidRDefault="0038478B" w:rsidP="0038478B"/>
    <w:p w:rsidR="0038478B" w:rsidRPr="006D025A" w:rsidRDefault="0038478B" w:rsidP="0038478B"/>
    <w:p w:rsidR="0038478B" w:rsidRDefault="0038478B" w:rsidP="0038478B"/>
    <w:p w:rsidR="0038478B" w:rsidRPr="006D025A" w:rsidRDefault="0038478B" w:rsidP="0038478B"/>
    <w:p w:rsidR="0038478B" w:rsidRPr="006D025A" w:rsidRDefault="0038478B" w:rsidP="0038478B">
      <w:pPr>
        <w:rPr>
          <w:b/>
        </w:rPr>
      </w:pPr>
      <w:r>
        <w:rPr>
          <w:b/>
        </w:rPr>
        <w:t>Delivery method(s):</w:t>
      </w:r>
    </w:p>
    <w:p w:rsidR="0038478B" w:rsidRPr="006D025A" w:rsidRDefault="0038478B" w:rsidP="0038478B"/>
    <w:p w:rsidR="0038478B" w:rsidRPr="006D025A" w:rsidRDefault="0038478B" w:rsidP="0038478B"/>
    <w:p w:rsidR="0038478B" w:rsidRDefault="0038478B" w:rsidP="0038478B"/>
    <w:p w:rsidR="0038478B" w:rsidRDefault="0038478B" w:rsidP="0038478B"/>
    <w:p w:rsidR="0038478B" w:rsidRPr="005D2382" w:rsidRDefault="0038478B" w:rsidP="0038478B">
      <w:pPr>
        <w:rPr>
          <w:b/>
        </w:rPr>
      </w:pPr>
      <w:r>
        <w:rPr>
          <w:b/>
        </w:rPr>
        <w:t>Learning activity(</w:t>
      </w:r>
      <w:proofErr w:type="spellStart"/>
      <w:r>
        <w:rPr>
          <w:b/>
        </w:rPr>
        <w:t>ies</w:t>
      </w:r>
      <w:proofErr w:type="spellEnd"/>
      <w:r>
        <w:rPr>
          <w:b/>
        </w:rPr>
        <w:t xml:space="preserve">):  </w:t>
      </w:r>
    </w:p>
    <w:p w:rsidR="0038478B" w:rsidRPr="006D025A" w:rsidRDefault="0038478B" w:rsidP="0038478B"/>
    <w:p w:rsidR="0038478B" w:rsidRPr="006D025A" w:rsidRDefault="0038478B" w:rsidP="0038478B"/>
    <w:p w:rsidR="0038478B" w:rsidRDefault="0038478B" w:rsidP="0038478B"/>
    <w:p w:rsidR="0038478B" w:rsidRPr="006D025A" w:rsidRDefault="0038478B" w:rsidP="0038478B"/>
    <w:p w:rsidR="0038478B" w:rsidRDefault="0038478B" w:rsidP="0038478B"/>
    <w:p w:rsidR="0038478B" w:rsidRDefault="0038478B" w:rsidP="0038478B"/>
    <w:p w:rsidR="0038478B" w:rsidRPr="006D025A" w:rsidRDefault="0038478B" w:rsidP="0038478B"/>
    <w:p w:rsidR="0038478B" w:rsidRPr="006D025A" w:rsidRDefault="0038478B" w:rsidP="0038478B">
      <w:pPr>
        <w:rPr>
          <w:b/>
        </w:rPr>
      </w:pPr>
      <w:r w:rsidRPr="006D025A">
        <w:rPr>
          <w:b/>
        </w:rPr>
        <w:t>Assessment approach(</w:t>
      </w:r>
      <w:proofErr w:type="spellStart"/>
      <w:r w:rsidRPr="006D025A">
        <w:rPr>
          <w:b/>
        </w:rPr>
        <w:t>es</w:t>
      </w:r>
      <w:proofErr w:type="spellEnd"/>
      <w:r w:rsidRPr="006D025A">
        <w:rPr>
          <w:b/>
        </w:rPr>
        <w:t>)</w:t>
      </w:r>
    </w:p>
    <w:p w:rsidR="0038478B" w:rsidRDefault="0038478B" w:rsidP="0038478B">
      <w:pPr>
        <w:rPr>
          <w:b/>
          <w:i/>
        </w:rPr>
      </w:pPr>
    </w:p>
    <w:p w:rsidR="0038478B" w:rsidRDefault="0038478B" w:rsidP="0038478B">
      <w:pPr>
        <w:ind w:left="720"/>
      </w:pPr>
    </w:p>
    <w:p w:rsidR="0038478B" w:rsidRPr="001D1F84" w:rsidRDefault="0038478B" w:rsidP="0038478B">
      <w:pPr>
        <w:rPr>
          <w:rFonts w:cstheme="minorHAnsi"/>
        </w:rPr>
      </w:pPr>
    </w:p>
    <w:p w:rsidR="0038478B" w:rsidRDefault="0038478B"/>
    <w:sectPr w:rsidR="0038478B" w:rsidSect="007D3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8B"/>
    <w:rsid w:val="000560B6"/>
    <w:rsid w:val="00090A74"/>
    <w:rsid w:val="00155F3B"/>
    <w:rsid w:val="00166A7C"/>
    <w:rsid w:val="001850B3"/>
    <w:rsid w:val="001A1634"/>
    <w:rsid w:val="002D0A23"/>
    <w:rsid w:val="0038478B"/>
    <w:rsid w:val="00397BB6"/>
    <w:rsid w:val="004A1F39"/>
    <w:rsid w:val="00540A16"/>
    <w:rsid w:val="005A411F"/>
    <w:rsid w:val="007D37B6"/>
    <w:rsid w:val="0086046E"/>
    <w:rsid w:val="0094501D"/>
    <w:rsid w:val="00A9415F"/>
    <w:rsid w:val="00B27FE2"/>
    <w:rsid w:val="00B60D9C"/>
    <w:rsid w:val="00C00A7F"/>
    <w:rsid w:val="00C37D4D"/>
    <w:rsid w:val="00E4254C"/>
    <w:rsid w:val="00EC3C53"/>
    <w:rsid w:val="00FB4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45E9E50-8426-9A4C-BA8B-A067EED7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4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47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Sinky Zheng</dc:creator>
  <cp:keywords/>
  <dc:description/>
  <cp:lastModifiedBy>Sinky Zheng</cp:lastModifiedBy>
  <cp:revision>5</cp:revision>
  <dcterms:created xsi:type="dcterms:W3CDTF">2019-01-02T18:32:00Z</dcterms:created>
  <dcterms:modified xsi:type="dcterms:W3CDTF">2019-02-18T06:35:00Z</dcterms:modified>
</cp:coreProperties>
</file>